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25" w:rsidRDefault="00A05F25">
      <w:pPr>
        <w:pStyle w:val="10"/>
        <w:keepNext/>
        <w:keepLines/>
        <w:shd w:val="clear" w:color="auto" w:fill="auto"/>
        <w:spacing w:after="57" w:line="240" w:lineRule="exact"/>
        <w:ind w:left="4380"/>
      </w:pPr>
      <w:bookmarkStart w:id="0" w:name="bookmark0"/>
    </w:p>
    <w:p w:rsidR="00A05F25" w:rsidRDefault="00A05F25">
      <w:pPr>
        <w:pStyle w:val="10"/>
        <w:keepNext/>
        <w:keepLines/>
        <w:shd w:val="clear" w:color="auto" w:fill="auto"/>
        <w:spacing w:after="57" w:line="240" w:lineRule="exact"/>
        <w:ind w:left="4380"/>
      </w:pPr>
    </w:p>
    <w:tbl>
      <w:tblPr>
        <w:tblW w:w="10740" w:type="dxa"/>
        <w:tblInd w:w="1013" w:type="dxa"/>
        <w:tblLook w:val="00A0" w:firstRow="1" w:lastRow="0" w:firstColumn="1" w:lastColumn="0" w:noHBand="0" w:noVBand="0"/>
      </w:tblPr>
      <w:tblGrid>
        <w:gridCol w:w="3133"/>
        <w:gridCol w:w="2788"/>
        <w:gridCol w:w="4819"/>
      </w:tblGrid>
      <w:tr w:rsidR="00A05F25" w:rsidRPr="00A827B7" w:rsidTr="00D00DCC">
        <w:tc>
          <w:tcPr>
            <w:tcW w:w="3133" w:type="dxa"/>
          </w:tcPr>
          <w:p w:rsidR="00A05F25" w:rsidRPr="00A827B7" w:rsidRDefault="00A05F25" w:rsidP="00EF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</w:tcPr>
          <w:p w:rsidR="00A05F25" w:rsidRPr="00A827B7" w:rsidRDefault="00A05F25" w:rsidP="00EF72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A05F25" w:rsidRPr="00A827B7" w:rsidRDefault="00A05F25" w:rsidP="00EF72D9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A827B7">
              <w:rPr>
                <w:rFonts w:ascii="Times New Roman" w:hAnsi="Times New Roman" w:cs="Times New Roman"/>
              </w:rPr>
              <w:t>Приложение № 12</w:t>
            </w:r>
          </w:p>
          <w:p w:rsidR="00A05F25" w:rsidRPr="00A827B7" w:rsidRDefault="00A05F25" w:rsidP="00EF72D9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A827B7">
              <w:rPr>
                <w:rFonts w:ascii="Times New Roman" w:hAnsi="Times New Roman" w:cs="Times New Roman"/>
              </w:rPr>
              <w:t xml:space="preserve">к паспорту государственной услуги, </w:t>
            </w:r>
          </w:p>
          <w:p w:rsidR="00A05F25" w:rsidRPr="00A827B7" w:rsidRDefault="00A05F25" w:rsidP="00EF72D9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A827B7">
              <w:rPr>
                <w:rFonts w:ascii="Times New Roman" w:hAnsi="Times New Roman" w:cs="Times New Roman"/>
              </w:rPr>
              <w:t xml:space="preserve">оказываемой исключительно через единые центры по оказанию государственных </w:t>
            </w:r>
          </w:p>
          <w:p w:rsidR="00A05F25" w:rsidRPr="00A827B7" w:rsidRDefault="00A05F25" w:rsidP="00EF72D9">
            <w:pPr>
              <w:ind w:left="-11"/>
              <w:jc w:val="center"/>
              <w:rPr>
                <w:rFonts w:ascii="Times New Roman" w:hAnsi="Times New Roman" w:cs="Times New Roman"/>
              </w:rPr>
            </w:pPr>
            <w:r w:rsidRPr="00A827B7">
              <w:rPr>
                <w:rFonts w:ascii="Times New Roman" w:hAnsi="Times New Roman" w:cs="Times New Roman"/>
              </w:rPr>
              <w:t>услуг субъектам предпринимательства по принципу «одно окно»</w:t>
            </w:r>
          </w:p>
        </w:tc>
      </w:tr>
    </w:tbl>
    <w:p w:rsidR="00A05F25" w:rsidRPr="00A827B7" w:rsidRDefault="00A05F25">
      <w:pPr>
        <w:pStyle w:val="10"/>
        <w:keepNext/>
        <w:keepLines/>
        <w:shd w:val="clear" w:color="auto" w:fill="auto"/>
        <w:spacing w:after="57" w:line="240" w:lineRule="exact"/>
        <w:ind w:left="4380"/>
      </w:pPr>
      <w:r w:rsidRPr="00A827B7">
        <w:t>АКТ</w:t>
      </w:r>
      <w:bookmarkEnd w:id="0"/>
    </w:p>
    <w:p w:rsidR="00A05F25" w:rsidRPr="00A827B7" w:rsidRDefault="00A05F25">
      <w:pPr>
        <w:pStyle w:val="31"/>
        <w:shd w:val="clear" w:color="auto" w:fill="auto"/>
        <w:tabs>
          <w:tab w:val="left" w:pos="7490"/>
          <w:tab w:val="left" w:leader="underscore" w:pos="7938"/>
          <w:tab w:val="left" w:leader="underscore" w:pos="9265"/>
          <w:tab w:val="left" w:leader="underscore" w:pos="9870"/>
          <w:tab w:val="left" w:leader="underscore" w:pos="12022"/>
        </w:tabs>
        <w:spacing w:before="0" w:after="0" w:line="190" w:lineRule="exact"/>
        <w:ind w:left="340" w:firstLine="300"/>
        <w:rPr>
          <w:sz w:val="20"/>
          <w:szCs w:val="20"/>
        </w:rPr>
      </w:pPr>
      <w:r w:rsidRPr="00A827B7">
        <w:rPr>
          <w:sz w:val="20"/>
          <w:szCs w:val="20"/>
        </w:rPr>
        <w:t>г.Ташкент</w:t>
      </w:r>
      <w:r w:rsidRPr="00A827B7">
        <w:rPr>
          <w:sz w:val="20"/>
          <w:szCs w:val="20"/>
        </w:rPr>
        <w:tab/>
        <w:t>«</w:t>
      </w:r>
      <w:r w:rsidRPr="00A827B7">
        <w:rPr>
          <w:sz w:val="20"/>
          <w:szCs w:val="20"/>
        </w:rPr>
        <w:tab/>
        <w:t>»</w:t>
      </w:r>
      <w:r w:rsidRPr="00A827B7">
        <w:rPr>
          <w:sz w:val="20"/>
          <w:szCs w:val="20"/>
        </w:rPr>
        <w:tab/>
        <w:t>201</w:t>
      </w:r>
      <w:r w:rsidRPr="00A827B7">
        <w:rPr>
          <w:sz w:val="20"/>
          <w:szCs w:val="20"/>
        </w:rPr>
        <w:tab/>
        <w:t>г. № договора</w:t>
      </w:r>
      <w:r w:rsidRPr="00A827B7">
        <w:rPr>
          <w:sz w:val="20"/>
          <w:szCs w:val="20"/>
        </w:rPr>
        <w:tab/>
      </w:r>
    </w:p>
    <w:p w:rsidR="00A05F25" w:rsidRPr="00A827B7" w:rsidRDefault="00A05F25" w:rsidP="00A827B7">
      <w:pPr>
        <w:pStyle w:val="31"/>
        <w:shd w:val="clear" w:color="auto" w:fill="auto"/>
        <w:tabs>
          <w:tab w:val="left" w:leader="underscore" w:pos="1910"/>
          <w:tab w:val="left" w:leader="underscore" w:pos="3137"/>
          <w:tab w:val="left" w:leader="underscore" w:pos="7490"/>
          <w:tab w:val="left" w:leader="underscore" w:pos="11083"/>
          <w:tab w:val="left" w:leader="underscore" w:pos="11119"/>
          <w:tab w:val="left" w:leader="underscore" w:pos="12022"/>
        </w:tabs>
        <w:spacing w:before="0" w:after="0"/>
        <w:ind w:left="440" w:firstLine="560"/>
        <w:jc w:val="left"/>
        <w:rPr>
          <w:sz w:val="20"/>
          <w:szCs w:val="20"/>
        </w:rPr>
      </w:pPr>
      <w:r w:rsidRPr="00A827B7">
        <w:rPr>
          <w:sz w:val="20"/>
          <w:szCs w:val="20"/>
        </w:rPr>
        <w:t xml:space="preserve">Мы, нижеподписавшиеся, представители </w:t>
      </w:r>
      <w:r w:rsidRPr="00A827B7">
        <w:rPr>
          <w:rStyle w:val="30"/>
          <w:sz w:val="20"/>
          <w:szCs w:val="20"/>
        </w:rPr>
        <w:t xml:space="preserve">ДП </w:t>
      </w:r>
      <w:r w:rsidRPr="00A827B7">
        <w:rPr>
          <w:sz w:val="20"/>
          <w:szCs w:val="20"/>
        </w:rPr>
        <w:t>«Сувулчагич хизмати» технический инспектор водомерной службы тов.</w:t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  <w:t xml:space="preserve">, представитель </w:t>
      </w:r>
      <w:r w:rsidRPr="00A827B7">
        <w:rPr>
          <w:rStyle w:val="3Sylfaen"/>
          <w:rFonts w:ascii="Times New Roman" w:eastAsia="Arial Unicode MS" w:hAnsi="Times New Roman" w:cs="Times New Roman"/>
        </w:rPr>
        <w:t>от</w:t>
      </w:r>
      <w:r w:rsidRPr="00A827B7">
        <w:rPr>
          <w:sz w:val="20"/>
          <w:szCs w:val="20"/>
        </w:rPr>
        <w:t xml:space="preserve"> абонента тов.</w:t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</w:r>
    </w:p>
    <w:p w:rsidR="00A05F25" w:rsidRPr="00A827B7" w:rsidRDefault="00A05F25" w:rsidP="00A827B7">
      <w:pPr>
        <w:pStyle w:val="40"/>
        <w:shd w:val="clear" w:color="auto" w:fill="auto"/>
        <w:tabs>
          <w:tab w:val="left" w:pos="10106"/>
        </w:tabs>
        <w:spacing w:after="0"/>
        <w:ind w:left="7780"/>
        <w:rPr>
          <w:sz w:val="20"/>
          <w:szCs w:val="20"/>
        </w:rPr>
      </w:pPr>
      <w:r w:rsidRPr="00A827B7">
        <w:rPr>
          <w:sz w:val="20"/>
          <w:szCs w:val="20"/>
        </w:rPr>
        <w:t>(Ф.И.О)</w:t>
      </w:r>
      <w:r w:rsidRPr="00A827B7">
        <w:rPr>
          <w:sz w:val="20"/>
          <w:szCs w:val="20"/>
        </w:rPr>
        <w:tab/>
        <w:t>(должность)</w:t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6426"/>
          <w:tab w:val="left" w:leader="underscore" w:pos="6573"/>
          <w:tab w:val="left" w:leader="underscore" w:pos="8962"/>
          <w:tab w:val="left" w:leader="underscore" w:pos="11745"/>
          <w:tab w:val="left" w:leader="underscore" w:pos="12022"/>
        </w:tabs>
        <w:spacing w:before="0" w:after="0" w:line="255" w:lineRule="exact"/>
        <w:ind w:left="440" w:firstLine="0"/>
        <w:rPr>
          <w:sz w:val="20"/>
          <w:szCs w:val="20"/>
        </w:rPr>
      </w:pPr>
      <w:r w:rsidRPr="00A827B7">
        <w:rPr>
          <w:sz w:val="20"/>
          <w:szCs w:val="20"/>
        </w:rPr>
        <w:t>наименование организаци</w:t>
      </w:r>
      <w:r w:rsidRPr="00A827B7">
        <w:rPr>
          <w:rStyle w:val="32"/>
          <w:sz w:val="20"/>
          <w:szCs w:val="20"/>
        </w:rPr>
        <w:t>и ,</w:t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2689"/>
          <w:tab w:val="left" w:leader="underscore" w:pos="3137"/>
          <w:tab w:val="left" w:leader="underscore" w:pos="5526"/>
          <w:tab w:val="left" w:leader="underscore" w:pos="8205"/>
          <w:tab w:val="left" w:leader="underscore" w:pos="11083"/>
        </w:tabs>
        <w:spacing w:before="0" w:after="0" w:line="255" w:lineRule="exact"/>
        <w:ind w:left="440" w:firstLine="0"/>
        <w:rPr>
          <w:sz w:val="20"/>
          <w:szCs w:val="20"/>
        </w:rPr>
      </w:pPr>
      <w:r w:rsidRPr="00A827B7">
        <w:rPr>
          <w:sz w:val="20"/>
          <w:szCs w:val="20"/>
        </w:rPr>
        <w:t xml:space="preserve">находящаяся по адресу </w:t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  <w:t>.</w:t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</w:rPr>
        <w:tab/>
        <w:t>.</w:t>
      </w:r>
      <w:r w:rsidRPr="00A827B7">
        <w:rPr>
          <w:sz w:val="20"/>
          <w:szCs w:val="20"/>
        </w:rPr>
        <w:tab/>
        <w:t xml:space="preserve"> составили</w:t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7256"/>
          <w:tab w:val="left" w:leader="underscore" w:pos="9265"/>
          <w:tab w:val="left" w:leader="underscore" w:pos="11745"/>
        </w:tabs>
        <w:spacing w:before="0" w:after="0" w:line="255" w:lineRule="exact"/>
        <w:ind w:left="440" w:firstLine="0"/>
        <w:rPr>
          <w:sz w:val="20"/>
          <w:szCs w:val="20"/>
        </w:rPr>
      </w:pPr>
      <w:r w:rsidRPr="00A827B7">
        <w:rPr>
          <w:sz w:val="20"/>
          <w:szCs w:val="20"/>
        </w:rPr>
        <w:t xml:space="preserve">настоящий акт о том, что сего числа был установлен водомер Д= </w:t>
      </w:r>
      <w:r w:rsidRPr="00A827B7">
        <w:rPr>
          <w:sz w:val="20"/>
          <w:szCs w:val="20"/>
        </w:rPr>
        <w:tab/>
        <w:t>мм, марки</w:t>
      </w:r>
      <w:r w:rsidRPr="00A827B7">
        <w:rPr>
          <w:sz w:val="20"/>
          <w:szCs w:val="20"/>
        </w:rPr>
        <w:tab/>
      </w:r>
      <w:r w:rsidRPr="00A827B7">
        <w:rPr>
          <w:sz w:val="20"/>
          <w:szCs w:val="20"/>
          <w:vertAlign w:val="subscript"/>
          <w:lang w:val="en-US" w:eastAsia="en-US"/>
        </w:rPr>
        <w:t>L</w:t>
      </w:r>
      <w:r w:rsidRPr="00A827B7">
        <w:rPr>
          <w:sz w:val="20"/>
          <w:szCs w:val="20"/>
          <w:lang w:eastAsia="en-US"/>
        </w:rPr>
        <w:t xml:space="preserve">, </w:t>
      </w:r>
      <w:r w:rsidRPr="00A827B7">
        <w:rPr>
          <w:sz w:val="20"/>
          <w:szCs w:val="20"/>
        </w:rPr>
        <w:t>заводской номер №</w:t>
      </w:r>
      <w:r w:rsidRPr="00A827B7">
        <w:rPr>
          <w:sz w:val="20"/>
          <w:szCs w:val="20"/>
        </w:rPr>
        <w:tab/>
        <w:t>, с</w:t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2641"/>
          <w:tab w:val="left" w:pos="6426"/>
          <w:tab w:val="left" w:leader="underscore" w:pos="7938"/>
          <w:tab w:val="left" w:leader="underscore" w:pos="11083"/>
        </w:tabs>
        <w:spacing w:before="0" w:after="0" w:line="255" w:lineRule="exact"/>
        <w:ind w:left="440" w:firstLine="0"/>
        <w:rPr>
          <w:sz w:val="20"/>
          <w:szCs w:val="20"/>
        </w:rPr>
      </w:pPr>
      <w:r w:rsidRPr="00A827B7">
        <w:rPr>
          <w:sz w:val="20"/>
          <w:szCs w:val="20"/>
        </w:rPr>
        <w:t>показанием</w:t>
      </w:r>
      <w:r w:rsidRPr="00A827B7">
        <w:rPr>
          <w:sz w:val="20"/>
          <w:szCs w:val="20"/>
        </w:rPr>
        <w:tab/>
      </w:r>
      <w:r w:rsidRPr="00A827B7">
        <w:rPr>
          <w:rStyle w:val="30"/>
          <w:sz w:val="20"/>
          <w:szCs w:val="20"/>
        </w:rPr>
        <w:t>_м</w:t>
      </w:r>
      <w:r w:rsidRPr="00A827B7">
        <w:rPr>
          <w:rStyle w:val="30"/>
          <w:sz w:val="20"/>
          <w:szCs w:val="20"/>
          <w:vertAlign w:val="superscript"/>
        </w:rPr>
        <w:t>3</w:t>
      </w:r>
      <w:r w:rsidRPr="00A827B7">
        <w:rPr>
          <w:rStyle w:val="30"/>
          <w:sz w:val="20"/>
          <w:szCs w:val="20"/>
        </w:rPr>
        <w:t xml:space="preserve">, </w:t>
      </w:r>
      <w:r w:rsidRPr="00A827B7">
        <w:rPr>
          <w:sz w:val="20"/>
          <w:szCs w:val="20"/>
        </w:rPr>
        <w:t>взамен снятого водомера Д=</w:t>
      </w:r>
      <w:r w:rsidRPr="00A827B7">
        <w:rPr>
          <w:sz w:val="20"/>
          <w:szCs w:val="20"/>
        </w:rPr>
        <w:tab/>
        <w:t>мм/ марки</w:t>
      </w:r>
      <w:r w:rsidRPr="00A827B7">
        <w:rPr>
          <w:sz w:val="20"/>
          <w:szCs w:val="20"/>
        </w:rPr>
        <w:tab/>
        <w:t>заводской номер №</w:t>
      </w:r>
      <w:r w:rsidRPr="00A827B7">
        <w:rPr>
          <w:sz w:val="20"/>
          <w:szCs w:val="20"/>
        </w:rPr>
        <w:tab/>
        <w:t>. Водомер</w:t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3137"/>
          <w:tab w:val="left" w:leader="underscore" w:pos="7490"/>
          <w:tab w:val="left" w:leader="underscore" w:pos="9870"/>
        </w:tabs>
        <w:spacing w:before="0" w:after="162" w:line="255" w:lineRule="exact"/>
        <w:ind w:left="440" w:firstLine="0"/>
        <w:rPr>
          <w:sz w:val="20"/>
          <w:szCs w:val="20"/>
        </w:rPr>
      </w:pPr>
      <w:r w:rsidRPr="00A827B7">
        <w:rPr>
          <w:sz w:val="20"/>
          <w:szCs w:val="20"/>
        </w:rPr>
        <w:t>снят показанием</w:t>
      </w:r>
      <w:r w:rsidRPr="00A827B7">
        <w:rPr>
          <w:sz w:val="20"/>
          <w:szCs w:val="20"/>
        </w:rPr>
        <w:tab/>
        <w:t>м</w:t>
      </w:r>
      <w:r w:rsidRPr="00A827B7">
        <w:rPr>
          <w:sz w:val="20"/>
          <w:szCs w:val="20"/>
          <w:vertAlign w:val="superscript"/>
        </w:rPr>
        <w:t>3</w:t>
      </w:r>
      <w:r w:rsidRPr="00A827B7">
        <w:rPr>
          <w:sz w:val="20"/>
          <w:szCs w:val="20"/>
        </w:rPr>
        <w:t>. Водомер установлен на прямой линии</w:t>
      </w:r>
      <w:r w:rsidRPr="00A827B7">
        <w:rPr>
          <w:sz w:val="20"/>
          <w:szCs w:val="20"/>
        </w:rPr>
        <w:tab/>
        <w:t xml:space="preserve"> или на узле</w:t>
      </w:r>
      <w:bookmarkStart w:id="1" w:name="_GoBack"/>
      <w:bookmarkEnd w:id="1"/>
      <w:r w:rsidRPr="00A827B7">
        <w:rPr>
          <w:sz w:val="20"/>
          <w:szCs w:val="20"/>
        </w:rPr>
        <w:tab/>
        <w:t>.</w:t>
      </w:r>
    </w:p>
    <w:p w:rsidR="00A05F25" w:rsidRPr="00A827B7" w:rsidRDefault="00A05F25">
      <w:pPr>
        <w:pStyle w:val="20"/>
        <w:shd w:val="clear" w:color="auto" w:fill="auto"/>
        <w:spacing w:before="0"/>
        <w:ind w:left="340"/>
        <w:rPr>
          <w:sz w:val="20"/>
          <w:szCs w:val="20"/>
        </w:rPr>
      </w:pPr>
      <w:r w:rsidRPr="00A827B7">
        <w:rPr>
          <w:sz w:val="20"/>
          <w:szCs w:val="20"/>
        </w:rPr>
        <w:t>Абонент ответствен (на основании действующих «Правил водопользования»): за сохранность водомера и целостности пломб, освещение водомерного узла, состояние колодца, обеспечения доступа к водомерному узлу в рабочее время и исправность вентилей или задвижек водомерного узла. В случае поломки вентилей или задвижек водомерного узла обращаться в ДП «Сувсоз абонент хизмати» по адресу г.Ташкент, Юнус-абадский район, уй. Малясова, д.</w:t>
      </w:r>
      <w:r w:rsidRPr="00A827B7">
        <w:rPr>
          <w:rStyle w:val="210pt"/>
        </w:rPr>
        <w:t xml:space="preserve"> </w:t>
      </w:r>
      <w:r w:rsidRPr="00A827B7">
        <w:rPr>
          <w:rStyle w:val="28"/>
          <w:sz w:val="20"/>
          <w:szCs w:val="20"/>
        </w:rPr>
        <w:t>7</w:t>
      </w:r>
      <w:r w:rsidRPr="00A827B7">
        <w:rPr>
          <w:rStyle w:val="210pt"/>
        </w:rPr>
        <w:t xml:space="preserve">. </w:t>
      </w:r>
      <w:r w:rsidRPr="00A827B7">
        <w:rPr>
          <w:sz w:val="20"/>
          <w:szCs w:val="20"/>
        </w:rPr>
        <w:t>Тел.235-61-16 (диспетчерская). Так же, в зимнее время оберегать водомеры от замерзания и обратного попадания ГВС в механизм (что приводит к поломке водомеров). ДП «Сувулчагич хизмати» не дает гарантий в случае повреждения водомеров в следствии замерзания или обратного попадания ГВС в механизм. Абоненту предложено после установки водомера ежемесячно с 25 по 30 числа месуща предоставлять показания водомера в ДП «Ташкент Сув Таъминоти» по адресу: Мирабадский район, ул. Чехова, д.2. Тел.:252-19-44 (абонентский отдел).</w:t>
      </w:r>
    </w:p>
    <w:p w:rsidR="00A05F25" w:rsidRPr="00A827B7" w:rsidRDefault="00A05F25" w:rsidP="007673C3">
      <w:pPr>
        <w:pStyle w:val="20"/>
        <w:shd w:val="clear" w:color="auto" w:fill="auto"/>
        <w:spacing w:before="0" w:after="130"/>
        <w:ind w:left="340"/>
        <w:jc w:val="left"/>
        <w:rPr>
          <w:sz w:val="20"/>
          <w:szCs w:val="20"/>
        </w:rPr>
      </w:pPr>
      <w:r w:rsidRPr="00A827B7">
        <w:rPr>
          <w:sz w:val="20"/>
          <w:szCs w:val="20"/>
        </w:rPr>
        <w:t>Адреса организаций производящие государственную проверку водомеров: ООО «</w:t>
      </w:r>
      <w:r w:rsidRPr="00A827B7">
        <w:rPr>
          <w:sz w:val="20"/>
          <w:szCs w:val="20"/>
          <w:lang w:val="en-US" w:eastAsia="en-US"/>
        </w:rPr>
        <w:t>Toshkent</w:t>
      </w:r>
      <w:r w:rsidRPr="00A827B7">
        <w:rPr>
          <w:sz w:val="20"/>
          <w:szCs w:val="20"/>
          <w:lang w:eastAsia="en-US"/>
        </w:rPr>
        <w:t xml:space="preserve"> </w:t>
      </w:r>
      <w:r w:rsidRPr="00A827B7">
        <w:rPr>
          <w:sz w:val="20"/>
          <w:szCs w:val="20"/>
          <w:lang w:val="en-US" w:eastAsia="en-US"/>
        </w:rPr>
        <w:t>ZENNER</w:t>
      </w:r>
      <w:r w:rsidRPr="00A827B7">
        <w:rPr>
          <w:sz w:val="20"/>
          <w:szCs w:val="20"/>
          <w:lang w:eastAsia="en-US"/>
        </w:rPr>
        <w:t xml:space="preserve">» </w:t>
      </w:r>
      <w:r w:rsidRPr="00A827B7">
        <w:rPr>
          <w:sz w:val="20"/>
          <w:szCs w:val="20"/>
        </w:rPr>
        <w:t xml:space="preserve">- Чиланзарский район, ул. Гавхар тел: 279-88-60; ООО </w:t>
      </w:r>
      <w:r w:rsidRPr="00A827B7">
        <w:rPr>
          <w:sz w:val="20"/>
          <w:szCs w:val="20"/>
          <w:lang w:eastAsia="en-US"/>
        </w:rPr>
        <w:t>«</w:t>
      </w:r>
      <w:r w:rsidRPr="00A827B7">
        <w:rPr>
          <w:sz w:val="20"/>
          <w:szCs w:val="20"/>
          <w:lang w:val="en-US" w:eastAsia="en-US"/>
        </w:rPr>
        <w:t>Measuring</w:t>
      </w:r>
      <w:r w:rsidRPr="00A827B7">
        <w:rPr>
          <w:sz w:val="20"/>
          <w:szCs w:val="20"/>
          <w:lang w:eastAsia="en-US"/>
        </w:rPr>
        <w:t xml:space="preserve"> </w:t>
      </w:r>
      <w:r w:rsidRPr="00A827B7">
        <w:rPr>
          <w:sz w:val="20"/>
          <w:szCs w:val="20"/>
          <w:lang w:val="en-US" w:eastAsia="en-US"/>
        </w:rPr>
        <w:t>Instruments</w:t>
      </w:r>
      <w:r w:rsidRPr="00A827B7">
        <w:rPr>
          <w:sz w:val="20"/>
          <w:szCs w:val="20"/>
          <w:lang w:eastAsia="en-US"/>
        </w:rPr>
        <w:t xml:space="preserve">» </w:t>
      </w:r>
      <w:r w:rsidRPr="00A827B7">
        <w:rPr>
          <w:sz w:val="20"/>
          <w:szCs w:val="20"/>
        </w:rPr>
        <w:t>- Алмазарский район, ул.Карасарай тел: 121-21-23; ООО «Водомер Сервис» - Сергелийский район, ул.Янги Сергели тел: 611-33-68, 711-00-10; «Тянь-Шань Индустрия» - Яккасарайский район, ул.У.Носира 536 тел:253-68-82; ДП «Сувулчагич Хизмати» - Юнусабадский район, ул.Богишамол 151 и Яккасарайский район ул.А.Каххора пр 5, д 7 тел:289-13-67, 289-12-88.</w:t>
      </w:r>
    </w:p>
    <w:p w:rsidR="00A05F25" w:rsidRPr="00A827B7" w:rsidRDefault="00A05F25">
      <w:pPr>
        <w:pStyle w:val="50"/>
        <w:shd w:val="clear" w:color="auto" w:fill="auto"/>
        <w:tabs>
          <w:tab w:val="left" w:leader="underscore" w:pos="3566"/>
          <w:tab w:val="left" w:leader="underscore" w:pos="5526"/>
          <w:tab w:val="left" w:leader="underscore" w:pos="8710"/>
          <w:tab w:val="left" w:leader="underscore" w:pos="11083"/>
        </w:tabs>
        <w:spacing w:before="0" w:after="74" w:line="190" w:lineRule="exact"/>
        <w:ind w:left="1000"/>
        <w:rPr>
          <w:sz w:val="20"/>
          <w:szCs w:val="20"/>
        </w:rPr>
      </w:pPr>
      <w:r w:rsidRPr="00A827B7">
        <w:rPr>
          <w:sz w:val="20"/>
          <w:szCs w:val="20"/>
        </w:rPr>
        <w:t xml:space="preserve">Водомер не снят </w:t>
      </w:r>
      <w:r w:rsidRPr="00A827B7">
        <w:rPr>
          <w:rStyle w:val="51"/>
          <w:sz w:val="20"/>
          <w:szCs w:val="20"/>
        </w:rPr>
        <w:t>Д=</w:t>
      </w:r>
      <w:r w:rsidRPr="00A827B7">
        <w:rPr>
          <w:sz w:val="20"/>
          <w:szCs w:val="20"/>
        </w:rPr>
        <w:tab/>
        <w:t>мм, марки</w:t>
      </w:r>
      <w:r w:rsidRPr="00A827B7">
        <w:rPr>
          <w:sz w:val="20"/>
          <w:szCs w:val="20"/>
        </w:rPr>
        <w:tab/>
        <w:t>, заводской номер №</w:t>
      </w:r>
      <w:r w:rsidRPr="00A827B7">
        <w:rPr>
          <w:sz w:val="20"/>
          <w:szCs w:val="20"/>
        </w:rPr>
        <w:tab/>
        <w:t>, показание</w:t>
      </w:r>
      <w:r w:rsidRPr="00A827B7">
        <w:rPr>
          <w:sz w:val="20"/>
          <w:szCs w:val="20"/>
        </w:rPr>
        <w:tab/>
        <w:t>м</w:t>
      </w:r>
      <w:r w:rsidRPr="00A827B7">
        <w:rPr>
          <w:rStyle w:val="510"/>
          <w:sz w:val="20"/>
          <w:szCs w:val="20"/>
          <w:vertAlign w:val="superscript"/>
        </w:rPr>
        <w:t>3</w:t>
      </w:r>
    </w:p>
    <w:p w:rsidR="00A05F25" w:rsidRPr="00A827B7" w:rsidRDefault="00A05F25">
      <w:pPr>
        <w:pStyle w:val="50"/>
        <w:shd w:val="clear" w:color="auto" w:fill="auto"/>
        <w:tabs>
          <w:tab w:val="left" w:leader="underscore" w:pos="11745"/>
          <w:tab w:val="left" w:leader="underscore" w:pos="11860"/>
        </w:tabs>
        <w:spacing w:before="0" w:after="1221" w:line="190" w:lineRule="exact"/>
        <w:ind w:left="1000"/>
        <w:rPr>
          <w:sz w:val="20"/>
          <w:szCs w:val="20"/>
        </w:rPr>
      </w:pPr>
      <w:r w:rsidRPr="00A827B7">
        <w:rPr>
          <w:sz w:val="20"/>
          <w:szCs w:val="20"/>
        </w:rPr>
        <w:t>Примечание</w:t>
      </w:r>
      <w:r w:rsidRPr="00A827B7">
        <w:rPr>
          <w:sz w:val="20"/>
          <w:szCs w:val="20"/>
        </w:rPr>
        <w:tab/>
      </w:r>
    </w:p>
    <w:p w:rsidR="00A05F25" w:rsidRPr="00A827B7" w:rsidRDefault="00A827B7">
      <w:pPr>
        <w:pStyle w:val="31"/>
        <w:shd w:val="clear" w:color="auto" w:fill="auto"/>
        <w:tabs>
          <w:tab w:val="left" w:leader="underscore" w:pos="5873"/>
          <w:tab w:val="left" w:leader="underscore" w:pos="7256"/>
        </w:tabs>
        <w:spacing w:before="0" w:after="78" w:line="190" w:lineRule="exact"/>
        <w:ind w:firstLine="0"/>
        <w:rPr>
          <w:sz w:val="20"/>
          <w:szCs w:val="20"/>
        </w:rPr>
      </w:pPr>
      <w:r w:rsidRPr="00A827B7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6.3pt;margin-top:-.6pt;width:153.8pt;height:61.75pt;z-index:-251658752;mso-wrap-distance-left:50.95pt;mso-wrap-distance-right:5pt;mso-wrap-distance-bottom:18.4pt;mso-position-horizontal-relative:margin" filled="f" stroked="f">
            <v:textbox style="mso-next-textbox:#_x0000_s1026;mso-fit-shape-to-text:t" inset="0,0,0,0">
              <w:txbxContent>
                <w:p w:rsidR="00A05F25" w:rsidRDefault="00A05F25">
                  <w:pPr>
                    <w:pStyle w:val="31"/>
                    <w:shd w:val="clear" w:color="auto" w:fill="auto"/>
                    <w:tabs>
                      <w:tab w:val="left" w:leader="underscore" w:pos="177"/>
                      <w:tab w:val="left" w:leader="underscore" w:pos="3076"/>
                    </w:tabs>
                    <w:spacing w:before="0" w:after="70" w:line="190" w:lineRule="exact"/>
                    <w:ind w:firstLine="0"/>
                  </w:pPr>
                  <w:r>
                    <w:rPr>
                      <w:rStyle w:val="3Exact"/>
                    </w:rPr>
                    <w:tab/>
                    <w:t>, на водомере №</w:t>
                  </w:r>
                  <w:r>
                    <w:rPr>
                      <w:rStyle w:val="3Exact"/>
                    </w:rPr>
                    <w:tab/>
                  </w:r>
                </w:p>
                <w:p w:rsidR="00A05F25" w:rsidRDefault="00A05F25">
                  <w:pPr>
                    <w:pStyle w:val="31"/>
                    <w:shd w:val="clear" w:color="auto" w:fill="auto"/>
                    <w:tabs>
                      <w:tab w:val="left" w:leader="underscore" w:pos="2640"/>
                    </w:tabs>
                    <w:spacing w:before="0" w:after="0" w:line="190" w:lineRule="exact"/>
                    <w:ind w:firstLine="0"/>
                  </w:pPr>
                  <w:r>
                    <w:rPr>
                      <w:rStyle w:val="3Exact"/>
                    </w:rPr>
                    <w:t>_, с водомера №</w:t>
                  </w:r>
                  <w:r>
                    <w:rPr>
                      <w:rStyle w:val="3Exact"/>
                    </w:rPr>
                    <w:tab/>
                  </w:r>
                  <w:r>
                    <w:rPr>
                      <w:rStyle w:val="3Exact1"/>
                    </w:rPr>
                    <w:t>.</w:t>
                  </w:r>
                </w:p>
                <w:p w:rsidR="00A05F25" w:rsidRDefault="00A05F25">
                  <w:pPr>
                    <w:pStyle w:val="31"/>
                    <w:shd w:val="clear" w:color="auto" w:fill="auto"/>
                    <w:tabs>
                      <w:tab w:val="left" w:leader="underscore" w:pos="1602"/>
                    </w:tabs>
                    <w:spacing w:before="0" w:after="0" w:line="321" w:lineRule="exact"/>
                    <w:ind w:left="880"/>
                    <w:jc w:val="left"/>
                  </w:pPr>
                  <w:r>
                    <w:rPr>
                      <w:rStyle w:val="3Exact"/>
                    </w:rPr>
                    <w:t>Тел.:289-13-67, тел/факс: 289-12-88 Тел.:</w:t>
                  </w:r>
                  <w:r>
                    <w:rPr>
                      <w:rStyle w:val="3Exact"/>
                    </w:rPr>
                    <w:tab/>
                  </w:r>
                </w:p>
              </w:txbxContent>
            </v:textbox>
            <w10:wrap type="square" side="left" anchorx="margin"/>
          </v:shape>
        </w:pict>
      </w:r>
      <w:r w:rsidR="00A05F25" w:rsidRPr="00A827B7">
        <w:rPr>
          <w:sz w:val="20"/>
          <w:szCs w:val="20"/>
        </w:rPr>
        <w:t>Установлены пломбы на стволовой задвижке или вентиле Д=</w:t>
      </w:r>
      <w:r w:rsidR="00A05F25" w:rsidRPr="00A827B7">
        <w:rPr>
          <w:sz w:val="20"/>
          <w:szCs w:val="20"/>
        </w:rPr>
        <w:tab/>
        <w:t>мм, №</w:t>
      </w:r>
      <w:r w:rsidR="00A05F25" w:rsidRPr="00A827B7">
        <w:rPr>
          <w:sz w:val="20"/>
          <w:szCs w:val="20"/>
        </w:rPr>
        <w:tab/>
      </w:r>
    </w:p>
    <w:p w:rsidR="00A05F25" w:rsidRPr="00A827B7" w:rsidRDefault="00A05F25">
      <w:pPr>
        <w:pStyle w:val="31"/>
        <w:shd w:val="clear" w:color="auto" w:fill="auto"/>
        <w:tabs>
          <w:tab w:val="left" w:pos="5132"/>
          <w:tab w:val="left" w:leader="underscore" w:pos="5873"/>
          <w:tab w:val="left" w:leader="underscore" w:pos="7256"/>
        </w:tabs>
        <w:spacing w:before="0" w:after="74" w:line="190" w:lineRule="exact"/>
        <w:ind w:firstLine="0"/>
        <w:rPr>
          <w:sz w:val="20"/>
          <w:szCs w:val="20"/>
        </w:rPr>
      </w:pPr>
      <w:r w:rsidRPr="00A827B7">
        <w:rPr>
          <w:sz w:val="20"/>
          <w:szCs w:val="20"/>
        </w:rPr>
        <w:t>Сняты пломбы со столовой задвижке или вентиля</w:t>
      </w:r>
      <w:r w:rsidRPr="00A827B7">
        <w:rPr>
          <w:sz w:val="20"/>
          <w:szCs w:val="20"/>
        </w:rPr>
        <w:tab/>
        <w:t>Д=</w:t>
      </w:r>
      <w:r w:rsidRPr="00A827B7">
        <w:rPr>
          <w:sz w:val="20"/>
          <w:szCs w:val="20"/>
        </w:rPr>
        <w:tab/>
        <w:t>мм, №</w:t>
      </w:r>
      <w:r w:rsidRPr="00A827B7">
        <w:rPr>
          <w:sz w:val="20"/>
          <w:szCs w:val="20"/>
        </w:rPr>
        <w:tab/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7256"/>
        </w:tabs>
        <w:spacing w:before="0" w:after="0" w:line="190" w:lineRule="exact"/>
        <w:ind w:left="220" w:firstLine="0"/>
        <w:rPr>
          <w:sz w:val="20"/>
          <w:szCs w:val="20"/>
        </w:rPr>
      </w:pPr>
      <w:r w:rsidRPr="00A827B7">
        <w:rPr>
          <w:sz w:val="20"/>
          <w:szCs w:val="20"/>
        </w:rPr>
        <w:t>Представитель ДП «Сувулчагич хизмати»</w:t>
      </w:r>
      <w:r w:rsidRPr="00A827B7">
        <w:rPr>
          <w:sz w:val="20"/>
          <w:szCs w:val="20"/>
        </w:rPr>
        <w:tab/>
      </w:r>
    </w:p>
    <w:p w:rsidR="00A05F25" w:rsidRPr="00A827B7" w:rsidRDefault="00A05F25">
      <w:pPr>
        <w:pStyle w:val="40"/>
        <w:shd w:val="clear" w:color="auto" w:fill="auto"/>
        <w:spacing w:after="0" w:line="174" w:lineRule="exact"/>
        <w:ind w:left="5740"/>
        <w:jc w:val="left"/>
        <w:rPr>
          <w:sz w:val="20"/>
          <w:szCs w:val="20"/>
        </w:rPr>
      </w:pPr>
      <w:r w:rsidRPr="00A827B7">
        <w:rPr>
          <w:sz w:val="20"/>
          <w:szCs w:val="20"/>
        </w:rPr>
        <w:t>(подпись)</w:t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7256"/>
        </w:tabs>
        <w:spacing w:before="0" w:after="0" w:line="174" w:lineRule="exact"/>
        <w:ind w:left="220" w:firstLine="0"/>
        <w:rPr>
          <w:sz w:val="20"/>
          <w:szCs w:val="20"/>
        </w:rPr>
      </w:pPr>
      <w:r w:rsidRPr="00A827B7">
        <w:rPr>
          <w:sz w:val="20"/>
          <w:szCs w:val="20"/>
        </w:rPr>
        <w:t>Абонент пломбу проверил, опломбировку принял</w:t>
      </w:r>
      <w:r w:rsidRPr="00A827B7">
        <w:rPr>
          <w:sz w:val="20"/>
          <w:szCs w:val="20"/>
        </w:rPr>
        <w:tab/>
      </w:r>
    </w:p>
    <w:p w:rsidR="00A05F25" w:rsidRPr="00A827B7" w:rsidRDefault="00A05F25">
      <w:pPr>
        <w:pStyle w:val="40"/>
        <w:shd w:val="clear" w:color="auto" w:fill="auto"/>
        <w:spacing w:after="107" w:line="174" w:lineRule="exact"/>
        <w:jc w:val="right"/>
        <w:rPr>
          <w:sz w:val="20"/>
          <w:szCs w:val="20"/>
        </w:rPr>
      </w:pPr>
      <w:r w:rsidRPr="00A827B7">
        <w:rPr>
          <w:sz w:val="20"/>
          <w:szCs w:val="20"/>
        </w:rPr>
        <w:t>(подпись)</w:t>
      </w:r>
    </w:p>
    <w:p w:rsidR="00A05F25" w:rsidRPr="00A827B7" w:rsidRDefault="00A05F25">
      <w:pPr>
        <w:pStyle w:val="31"/>
        <w:shd w:val="clear" w:color="auto" w:fill="auto"/>
        <w:tabs>
          <w:tab w:val="left" w:leader="underscore" w:pos="7256"/>
        </w:tabs>
        <w:spacing w:before="0" w:after="0" w:line="190" w:lineRule="exact"/>
        <w:ind w:firstLine="0"/>
        <w:rPr>
          <w:sz w:val="20"/>
          <w:szCs w:val="20"/>
        </w:rPr>
      </w:pPr>
      <w:r w:rsidRPr="00A827B7">
        <w:rPr>
          <w:sz w:val="20"/>
          <w:szCs w:val="20"/>
        </w:rPr>
        <w:t>Заметки, жалобы и предложения абонента</w:t>
      </w:r>
      <w:r w:rsidRPr="00A827B7">
        <w:rPr>
          <w:sz w:val="20"/>
          <w:szCs w:val="20"/>
        </w:rPr>
        <w:tab/>
      </w:r>
    </w:p>
    <w:sectPr w:rsidR="00A05F25" w:rsidRPr="00A827B7" w:rsidSect="009F4EF8">
      <w:pgSz w:w="13744" w:h="9619" w:orient="landscape"/>
      <w:pgMar w:top="745" w:right="1338" w:bottom="405" w:left="3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F25" w:rsidRDefault="00A05F25" w:rsidP="009F4EF8">
      <w:r>
        <w:separator/>
      </w:r>
    </w:p>
  </w:endnote>
  <w:endnote w:type="continuationSeparator" w:id="0">
    <w:p w:rsidR="00A05F25" w:rsidRDefault="00A05F25" w:rsidP="009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F25" w:rsidRDefault="00A05F25"/>
  </w:footnote>
  <w:footnote w:type="continuationSeparator" w:id="0">
    <w:p w:rsidR="00A05F25" w:rsidRDefault="00A05F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EF8"/>
    <w:rsid w:val="0002102E"/>
    <w:rsid w:val="00396AB4"/>
    <w:rsid w:val="00442F4D"/>
    <w:rsid w:val="007673C3"/>
    <w:rsid w:val="007F3790"/>
    <w:rsid w:val="00822EB1"/>
    <w:rsid w:val="009C00D7"/>
    <w:rsid w:val="009F4EF8"/>
    <w:rsid w:val="00A05F25"/>
    <w:rsid w:val="00A34232"/>
    <w:rsid w:val="00A827B7"/>
    <w:rsid w:val="00B11B5E"/>
    <w:rsid w:val="00D00DCC"/>
    <w:rsid w:val="00E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95FB8B65-AE1E-4A93-B67D-CBC71399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F8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F4EF8"/>
    <w:rPr>
      <w:rFonts w:cs="Times New Roman"/>
      <w:color w:val="179ED2"/>
      <w:u w:val="single"/>
    </w:rPr>
  </w:style>
  <w:style w:type="character" w:customStyle="1" w:styleId="3Exact">
    <w:name w:val="Основной текст (3) Exact"/>
    <w:basedOn w:val="a0"/>
    <w:uiPriority w:val="99"/>
    <w:rsid w:val="009F4EF8"/>
    <w:rPr>
      <w:rFonts w:ascii="Times New Roman" w:hAnsi="Times New Roman" w:cs="Times New Roman"/>
      <w:sz w:val="19"/>
      <w:szCs w:val="19"/>
      <w:u w:val="none"/>
    </w:rPr>
  </w:style>
  <w:style w:type="character" w:customStyle="1" w:styleId="3Exact1">
    <w:name w:val="Основной текст (3) Exact1"/>
    <w:basedOn w:val="3"/>
    <w:uiPriority w:val="99"/>
    <w:rsid w:val="009F4EF8"/>
    <w:rPr>
      <w:rFonts w:ascii="Times New Roman" w:hAnsi="Times New Roman" w:cs="Times New Roman"/>
      <w:sz w:val="19"/>
      <w:szCs w:val="19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9F4EF8"/>
    <w:rPr>
      <w:rFonts w:ascii="Times New Roman" w:hAnsi="Times New Roman" w:cs="Times New Roman"/>
      <w:sz w:val="24"/>
      <w:szCs w:val="24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sid w:val="009F4EF8"/>
    <w:rPr>
      <w:rFonts w:ascii="Times New Roman" w:hAnsi="Times New Roman" w:cs="Times New Roman"/>
      <w:sz w:val="19"/>
      <w:szCs w:val="19"/>
      <w:u w:val="none"/>
    </w:rPr>
  </w:style>
  <w:style w:type="character" w:customStyle="1" w:styleId="30">
    <w:name w:val="Основной текст (3) + Полужирный"/>
    <w:basedOn w:val="3"/>
    <w:uiPriority w:val="99"/>
    <w:rsid w:val="009F4EF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Sylfaen">
    <w:name w:val="Основной текст (3) + Sylfaen"/>
    <w:aliases w:val="10 pt,Курсив,Интервал 0 pt"/>
    <w:basedOn w:val="3"/>
    <w:uiPriority w:val="99"/>
    <w:rsid w:val="009F4EF8"/>
    <w:rPr>
      <w:rFonts w:ascii="Sylfaen" w:eastAsia="Times New Roman" w:hAnsi="Sylfaen" w:cs="Sylfaen"/>
      <w:i/>
      <w:iCs/>
      <w:color w:val="000000"/>
      <w:spacing w:val="-10"/>
      <w:w w:val="100"/>
      <w:position w:val="0"/>
      <w:sz w:val="20"/>
      <w:szCs w:val="20"/>
      <w:u w:val="none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F4EF8"/>
    <w:rPr>
      <w:rFonts w:ascii="Times New Roman" w:hAnsi="Times New Roman" w:cs="Times New Roman"/>
      <w:sz w:val="14"/>
      <w:szCs w:val="14"/>
      <w:u w:val="none"/>
    </w:rPr>
  </w:style>
  <w:style w:type="character" w:customStyle="1" w:styleId="32">
    <w:name w:val="Основной текст (3)"/>
    <w:basedOn w:val="3"/>
    <w:uiPriority w:val="99"/>
    <w:rsid w:val="009F4EF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9F4EF8"/>
    <w:rPr>
      <w:rFonts w:ascii="Times New Roman" w:hAnsi="Times New Roman" w:cs="Times New Roman"/>
      <w:i/>
      <w:iCs/>
      <w:spacing w:val="-10"/>
      <w:sz w:val="16"/>
      <w:szCs w:val="16"/>
      <w:u w:val="none"/>
    </w:rPr>
  </w:style>
  <w:style w:type="character" w:customStyle="1" w:styleId="210pt">
    <w:name w:val="Основной текст (2) + 10 pt"/>
    <w:aliases w:val="Полужирный,Не курсив,Интервал 0 pt2"/>
    <w:basedOn w:val="2"/>
    <w:uiPriority w:val="99"/>
    <w:rsid w:val="009F4EF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8">
    <w:name w:val="Основной текст (2) + 8"/>
    <w:aliases w:val="5 pt,Полужирный1,Не курсив1,Интервал 0 pt1"/>
    <w:basedOn w:val="2"/>
    <w:uiPriority w:val="99"/>
    <w:rsid w:val="009F4EF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9F4EF8"/>
    <w:rPr>
      <w:rFonts w:ascii="Times New Roman" w:hAnsi="Times New Roman" w:cs="Times New Roman"/>
      <w:b/>
      <w:bCs/>
      <w:spacing w:val="0"/>
      <w:sz w:val="19"/>
      <w:szCs w:val="19"/>
      <w:u w:val="none"/>
    </w:rPr>
  </w:style>
  <w:style w:type="character" w:customStyle="1" w:styleId="51">
    <w:name w:val="Основной текст (5) + Не полужирный"/>
    <w:basedOn w:val="5"/>
    <w:uiPriority w:val="99"/>
    <w:rsid w:val="009F4EF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510">
    <w:name w:val="Основной текст (5) + Не полужирный1"/>
    <w:basedOn w:val="5"/>
    <w:uiPriority w:val="99"/>
    <w:rsid w:val="009F4EF8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31">
    <w:name w:val="Основной текст (3)1"/>
    <w:basedOn w:val="a"/>
    <w:link w:val="3"/>
    <w:uiPriority w:val="99"/>
    <w:rsid w:val="009F4EF8"/>
    <w:pPr>
      <w:shd w:val="clear" w:color="auto" w:fill="FFFFFF"/>
      <w:spacing w:before="120" w:after="120" w:line="240" w:lineRule="atLeast"/>
      <w:ind w:hanging="880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uiPriority w:val="99"/>
    <w:rsid w:val="009F4EF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uiPriority w:val="99"/>
    <w:rsid w:val="009F4EF8"/>
    <w:pPr>
      <w:shd w:val="clear" w:color="auto" w:fill="FFFFFF"/>
      <w:spacing w:after="120" w:line="240" w:lineRule="atLeast"/>
      <w:jc w:val="both"/>
    </w:pPr>
    <w:rPr>
      <w:rFonts w:ascii="Times New Roman" w:hAnsi="Times New Roman" w:cs="Times New Roman"/>
      <w:sz w:val="14"/>
      <w:szCs w:val="14"/>
    </w:rPr>
  </w:style>
  <w:style w:type="paragraph" w:customStyle="1" w:styleId="20">
    <w:name w:val="Основной текст (2)"/>
    <w:basedOn w:val="a"/>
    <w:link w:val="2"/>
    <w:uiPriority w:val="99"/>
    <w:rsid w:val="009F4EF8"/>
    <w:pPr>
      <w:shd w:val="clear" w:color="auto" w:fill="FFFFFF"/>
      <w:spacing w:before="120" w:line="203" w:lineRule="exact"/>
      <w:ind w:firstLine="300"/>
      <w:jc w:val="both"/>
    </w:pPr>
    <w:rPr>
      <w:rFonts w:ascii="Times New Roman" w:hAnsi="Times New Roman" w:cs="Times New Roman"/>
      <w:i/>
      <w:iCs/>
      <w:spacing w:val="-10"/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9F4EF8"/>
    <w:pPr>
      <w:shd w:val="clear" w:color="auto" w:fill="FFFFFF"/>
      <w:spacing w:before="120" w:after="120" w:line="240" w:lineRule="atLeast"/>
      <w:jc w:val="both"/>
    </w:pPr>
    <w:rPr>
      <w:rFonts w:ascii="Times New Roman" w:hAnsi="Times New Roman" w:cs="Times New Roman"/>
      <w:b/>
      <w:bCs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A827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27B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376</Words>
  <Characters>2144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Алишер Ниязов</cp:lastModifiedBy>
  <cp:revision>7</cp:revision>
  <cp:lastPrinted>2016-04-15T14:35:00Z</cp:lastPrinted>
  <dcterms:created xsi:type="dcterms:W3CDTF">2016-01-29T05:21:00Z</dcterms:created>
  <dcterms:modified xsi:type="dcterms:W3CDTF">2016-04-15T14:35:00Z</dcterms:modified>
</cp:coreProperties>
</file>