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2" w:rsidRDefault="00AB65B2" w:rsidP="003B51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B513A" w:rsidRPr="003B513A" w:rsidRDefault="003B513A" w:rsidP="003B51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>Приложение № 1</w:t>
      </w:r>
    </w:p>
    <w:p w:rsidR="003B513A" w:rsidRPr="003B513A" w:rsidRDefault="003B513A" w:rsidP="003B513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 </w:t>
      </w:r>
      <w:r w:rsidR="000F178C">
        <w:rPr>
          <w:rFonts w:ascii="Times New Roman" w:eastAsia="Times New Roman" w:hAnsi="Times New Roman" w:cs="Times New Roman"/>
          <w:b/>
          <w:szCs w:val="24"/>
          <w:lang w:eastAsia="ru-RU"/>
        </w:rPr>
        <w:t>21 июля 2017</w:t>
      </w: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3B513A" w:rsidRPr="003B513A" w:rsidRDefault="003B513A" w:rsidP="003B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uz-Cyrl-UZ" w:eastAsia="ru-RU"/>
        </w:rPr>
      </w:pP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НОРМЫ ВОДОПОТРЕБЛЕНИЯ                               </w:t>
      </w:r>
    </w:p>
    <w:p w:rsidR="003B513A" w:rsidRPr="003B513A" w:rsidRDefault="003B513A" w:rsidP="003B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>И ПРЕДЕЛЬНЫЕ ТАРИФЫ ЗА ПОЛЬЗОВАНИЕ ВОДОПРОВОДОМ</w:t>
      </w:r>
    </w:p>
    <w:p w:rsidR="003B513A" w:rsidRPr="003B513A" w:rsidRDefault="003B513A" w:rsidP="003B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>И ГОРОДСКОЙ КАНАЛИЗАЦИЕЙ</w:t>
      </w:r>
    </w:p>
    <w:tbl>
      <w:tblPr>
        <w:tblW w:w="14391" w:type="dxa"/>
        <w:tblInd w:w="-318" w:type="dxa"/>
        <w:tblLook w:val="04A0"/>
      </w:tblPr>
      <w:tblGrid>
        <w:gridCol w:w="14391"/>
      </w:tblGrid>
      <w:tr w:rsidR="003B513A" w:rsidRPr="003B513A" w:rsidTr="00B27688">
        <w:trPr>
          <w:trHeight w:val="43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A" w:rsidRPr="003B513A" w:rsidRDefault="003B513A" w:rsidP="003B513A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декларацией, утвержденной Главным Управлением финансов аппарата </w:t>
            </w:r>
            <w:proofErr w:type="spellStart"/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>Хокима</w:t>
            </w:r>
            <w:proofErr w:type="spellEnd"/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 xml:space="preserve"> г.Ташкента </w:t>
            </w:r>
          </w:p>
        </w:tc>
      </w:tr>
      <w:tr w:rsidR="003B513A" w:rsidRPr="003B513A" w:rsidTr="00B27688">
        <w:trPr>
          <w:trHeight w:val="37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A" w:rsidRPr="003B513A" w:rsidRDefault="003B513A" w:rsidP="00D303C6">
            <w:pPr>
              <w:spacing w:after="0" w:line="240" w:lineRule="auto"/>
              <w:ind w:left="-235" w:firstLine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 xml:space="preserve">Реестр № </w:t>
            </w:r>
            <w:r w:rsidR="00D303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 xml:space="preserve"> -ТГ-201</w:t>
            </w:r>
            <w:r w:rsidR="00D303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 xml:space="preserve">  от </w:t>
            </w:r>
            <w:r w:rsidR="00D303C6">
              <w:rPr>
                <w:rFonts w:ascii="Times New Roman" w:eastAsia="Times New Roman" w:hAnsi="Times New Roman" w:cs="Times New Roman"/>
                <w:lang w:eastAsia="ru-RU"/>
              </w:rPr>
              <w:t xml:space="preserve">04 июля 2017 </w:t>
            </w:r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 xml:space="preserve"> года  ввести в действие с </w:t>
            </w:r>
            <w:r w:rsidR="000F178C">
              <w:rPr>
                <w:rFonts w:ascii="Times New Roman" w:eastAsia="Times New Roman" w:hAnsi="Times New Roman" w:cs="Times New Roman"/>
                <w:lang w:eastAsia="ru-RU"/>
              </w:rPr>
              <w:t>21 июля 2017</w:t>
            </w:r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 xml:space="preserve"> года. новые тарифы по г.Ташкенту. </w:t>
            </w:r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B513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3B513A" w:rsidRPr="003B513A" w:rsidRDefault="003B513A" w:rsidP="003B513A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Выписка из КМК – 2.   04.02.97  Таблица 4</w:t>
      </w:r>
    </w:p>
    <w:p w:rsidR="003B513A" w:rsidRPr="003B513A" w:rsidRDefault="003B513A" w:rsidP="003B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>ВОДОПРОВОДНАЯ ВОДА для населения - 1м</w:t>
      </w:r>
      <w:r w:rsidRPr="003B513A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>3</w:t>
      </w: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ab/>
        <w:t xml:space="preserve"> - </w:t>
      </w:r>
      <w:r w:rsidR="000F178C">
        <w:rPr>
          <w:rFonts w:ascii="Times New Roman" w:eastAsia="Times New Roman" w:hAnsi="Times New Roman" w:cs="Times New Roman"/>
          <w:b/>
          <w:szCs w:val="24"/>
          <w:lang w:eastAsia="ru-RU"/>
        </w:rPr>
        <w:t>190</w:t>
      </w: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 </w:t>
      </w:r>
      <w:proofErr w:type="spellStart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>коэф</w:t>
      </w:r>
      <w:proofErr w:type="spellEnd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1,5 = </w:t>
      </w:r>
      <w:r w:rsidR="000F178C">
        <w:rPr>
          <w:rFonts w:ascii="Times New Roman" w:eastAsia="Times New Roman" w:hAnsi="Times New Roman" w:cs="Times New Roman"/>
          <w:b/>
          <w:szCs w:val="24"/>
          <w:lang w:eastAsia="ru-RU"/>
        </w:rPr>
        <w:t>285</w:t>
      </w: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>тийин</w:t>
      </w:r>
      <w:proofErr w:type="spellEnd"/>
    </w:p>
    <w:p w:rsidR="003B513A" w:rsidRPr="003B513A" w:rsidRDefault="003B513A" w:rsidP="003B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>КАНАЛИЗАЦИОННЫЕ УСЛУГИ для населения - 1м</w:t>
      </w:r>
      <w:r w:rsidRPr="003B513A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>3</w:t>
      </w:r>
      <w:r w:rsidRPr="003B513A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ab/>
      </w: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</w:t>
      </w:r>
      <w:r w:rsidR="000F178C">
        <w:rPr>
          <w:rFonts w:ascii="Times New Roman" w:eastAsia="Times New Roman" w:hAnsi="Times New Roman" w:cs="Times New Roman"/>
          <w:b/>
          <w:szCs w:val="24"/>
          <w:lang w:eastAsia="ru-RU"/>
        </w:rPr>
        <w:t>155</w:t>
      </w:r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00 </w:t>
      </w:r>
      <w:proofErr w:type="spellStart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</w:p>
    <w:p w:rsidR="003B513A" w:rsidRPr="003B513A" w:rsidRDefault="003B513A" w:rsidP="003B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3B513A" w:rsidRPr="003B513A" w:rsidRDefault="003B513A" w:rsidP="003B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РАСХОД  ВОДЫ НА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93"/>
        <w:gridCol w:w="850"/>
        <w:gridCol w:w="1701"/>
      </w:tblGrid>
      <w:tr w:rsidR="003B513A" w:rsidRPr="003B513A" w:rsidTr="00B27688">
        <w:trPr>
          <w:trHeight w:val="168"/>
        </w:trPr>
        <w:tc>
          <w:tcPr>
            <w:tcW w:w="2268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На домашний скот:</w:t>
            </w:r>
          </w:p>
        </w:tc>
        <w:tc>
          <w:tcPr>
            <w:tcW w:w="993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расхода в месяц</w:t>
            </w:r>
          </w:p>
        </w:tc>
        <w:tc>
          <w:tcPr>
            <w:tcW w:w="850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</w:t>
            </w:r>
          </w:p>
        </w:tc>
        <w:tc>
          <w:tcPr>
            <w:tcW w:w="1701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в месяц</w:t>
            </w:r>
          </w:p>
        </w:tc>
      </w:tr>
      <w:tr w:rsidR="003B513A" w:rsidRPr="003B513A" w:rsidTr="00B27688">
        <w:trPr>
          <w:trHeight w:val="168"/>
        </w:trPr>
        <w:tc>
          <w:tcPr>
            <w:tcW w:w="2268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993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1,95 м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3B513A" w:rsidRPr="003B513A" w:rsidRDefault="000F178C" w:rsidP="00E57F49">
            <w:pPr>
              <w:framePr w:hSpace="180" w:wrap="around" w:vAnchor="text" w:hAnchor="page" w:x="946" w:y="42"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285</w:t>
            </w:r>
            <w:r w:rsidR="00E57F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</w:p>
        </w:tc>
        <w:tc>
          <w:tcPr>
            <w:tcW w:w="1701" w:type="dxa"/>
            <w:vAlign w:val="bottom"/>
          </w:tcPr>
          <w:p w:rsidR="003B513A" w:rsidRPr="003B513A" w:rsidRDefault="000F178C" w:rsidP="000F178C">
            <w:pPr>
              <w:framePr w:hSpace="180" w:wrap="around" w:vAnchor="text" w:hAnchor="page" w:x="946" w:y="42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</w:tr>
      <w:tr w:rsidR="003B513A" w:rsidRPr="003B513A" w:rsidTr="00B27688">
        <w:trPr>
          <w:trHeight w:val="180"/>
        </w:trPr>
        <w:tc>
          <w:tcPr>
            <w:tcW w:w="2268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Молодняк КРС</w:t>
            </w:r>
          </w:p>
        </w:tc>
        <w:tc>
          <w:tcPr>
            <w:tcW w:w="993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0,75 м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3B513A" w:rsidRPr="003B513A" w:rsidRDefault="000F178C" w:rsidP="00E57F49">
            <w:pPr>
              <w:framePr w:hSpace="180" w:wrap="around" w:vAnchor="text" w:hAnchor="page" w:x="946" w:y="42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285</w:t>
            </w:r>
            <w:r w:rsidR="00E57F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</w:p>
        </w:tc>
        <w:tc>
          <w:tcPr>
            <w:tcW w:w="1701" w:type="dxa"/>
            <w:vAlign w:val="bottom"/>
          </w:tcPr>
          <w:p w:rsidR="003B513A" w:rsidRPr="003B513A" w:rsidRDefault="000F178C" w:rsidP="000F178C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</w:tr>
      <w:tr w:rsidR="003B513A" w:rsidRPr="003B513A" w:rsidTr="00B27688">
        <w:trPr>
          <w:trHeight w:val="255"/>
        </w:trPr>
        <w:tc>
          <w:tcPr>
            <w:tcW w:w="2268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Лошадь</w:t>
            </w:r>
          </w:p>
        </w:tc>
        <w:tc>
          <w:tcPr>
            <w:tcW w:w="993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1,65м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3B513A" w:rsidRPr="003B513A" w:rsidRDefault="000F178C" w:rsidP="00E57F49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285</w:t>
            </w:r>
            <w:r w:rsidR="00E57F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</w:p>
        </w:tc>
        <w:tc>
          <w:tcPr>
            <w:tcW w:w="1701" w:type="dxa"/>
            <w:vAlign w:val="bottom"/>
          </w:tcPr>
          <w:p w:rsidR="003B513A" w:rsidRPr="003B513A" w:rsidRDefault="00A65BD7" w:rsidP="00A65BD7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</w:tr>
      <w:tr w:rsidR="003B513A" w:rsidRPr="003B513A" w:rsidTr="00B27688">
        <w:trPr>
          <w:trHeight w:val="150"/>
        </w:trPr>
        <w:tc>
          <w:tcPr>
            <w:tcW w:w="2268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Свинья</w:t>
            </w:r>
          </w:p>
        </w:tc>
        <w:tc>
          <w:tcPr>
            <w:tcW w:w="993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0,45м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3B513A" w:rsidRPr="003B513A" w:rsidRDefault="000F178C" w:rsidP="00E57F49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285</w:t>
            </w:r>
            <w:r w:rsidR="00E57F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</w:p>
        </w:tc>
        <w:tc>
          <w:tcPr>
            <w:tcW w:w="1701" w:type="dxa"/>
            <w:vAlign w:val="bottom"/>
          </w:tcPr>
          <w:p w:rsidR="003B513A" w:rsidRPr="003B513A" w:rsidRDefault="00A65BD7" w:rsidP="00A65BD7">
            <w:pPr>
              <w:framePr w:hSpace="180" w:wrap="around" w:vAnchor="text" w:hAnchor="page" w:x="946" w:y="42"/>
              <w:spacing w:after="0" w:line="240" w:lineRule="auto"/>
              <w:ind w:left="-169" w:firstLine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13A" w:rsidRPr="003B513A" w:rsidTr="00B27688">
        <w:trPr>
          <w:trHeight w:val="225"/>
        </w:trPr>
        <w:tc>
          <w:tcPr>
            <w:tcW w:w="2268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Овца, коза</w:t>
            </w:r>
          </w:p>
        </w:tc>
        <w:tc>
          <w:tcPr>
            <w:tcW w:w="993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0,24 м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3B513A" w:rsidRPr="003B513A" w:rsidRDefault="000F178C" w:rsidP="00E57F49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285</w:t>
            </w:r>
            <w:r w:rsidR="00E57F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</w:p>
        </w:tc>
        <w:tc>
          <w:tcPr>
            <w:tcW w:w="1701" w:type="dxa"/>
            <w:vAlign w:val="bottom"/>
          </w:tcPr>
          <w:p w:rsidR="003B513A" w:rsidRPr="003B513A" w:rsidRDefault="00A65BD7" w:rsidP="00A65BD7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13A" w:rsidRPr="003B513A" w:rsidTr="00B27688">
        <w:trPr>
          <w:trHeight w:val="208"/>
        </w:trPr>
        <w:tc>
          <w:tcPr>
            <w:tcW w:w="2268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Птица</w:t>
            </w:r>
          </w:p>
        </w:tc>
        <w:tc>
          <w:tcPr>
            <w:tcW w:w="993" w:type="dxa"/>
          </w:tcPr>
          <w:p w:rsidR="003B513A" w:rsidRPr="003B513A" w:rsidRDefault="003B513A" w:rsidP="003B513A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0,024 м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</w:tcPr>
          <w:p w:rsidR="003B513A" w:rsidRPr="003B513A" w:rsidRDefault="000F178C" w:rsidP="00E57F49">
            <w:pPr>
              <w:framePr w:hSpace="180" w:wrap="around" w:vAnchor="text" w:hAnchor="page" w:x="946" w:y="4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285</w:t>
            </w:r>
            <w:r w:rsidR="00E57F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</w:p>
        </w:tc>
        <w:tc>
          <w:tcPr>
            <w:tcW w:w="1701" w:type="dxa"/>
            <w:vAlign w:val="bottom"/>
          </w:tcPr>
          <w:p w:rsidR="003B513A" w:rsidRPr="003B513A" w:rsidRDefault="003B513A" w:rsidP="00A65BD7">
            <w:pPr>
              <w:framePr w:hSpace="180" w:wrap="around" w:vAnchor="text" w:hAnchor="page" w:x="946" w:y="4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 </w:t>
            </w:r>
            <w:proofErr w:type="spellStart"/>
            <w:r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6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</w:tr>
    </w:tbl>
    <w:p w:rsidR="003B513A" w:rsidRPr="003B513A" w:rsidRDefault="003B513A" w:rsidP="003B51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ЛЕТНИЙ ДУШ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:</w:t>
      </w:r>
    </w:p>
    <w:p w:rsidR="003B513A" w:rsidRPr="003B513A" w:rsidRDefault="003B513A" w:rsidP="003B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 1чел. - 2,2м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ru-RU"/>
        </w:rPr>
        <w:t>3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/месяц * </w:t>
      </w:r>
      <w:r w:rsidR="00A65BD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285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сум00 </w:t>
      </w:r>
      <w:proofErr w:type="spellStart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= </w:t>
      </w:r>
    </w:p>
    <w:p w:rsidR="003B513A" w:rsidRPr="003B513A" w:rsidRDefault="00A65BD7" w:rsidP="003B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627</w:t>
      </w:r>
      <w:r w:rsidR="003B513A"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proofErr w:type="spellStart"/>
      <w:r w:rsidR="003B513A"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сум</w:t>
      </w:r>
      <w:proofErr w:type="spellEnd"/>
      <w:r w:rsidR="003B513A"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00 </w:t>
      </w:r>
      <w:proofErr w:type="spellStart"/>
      <w:r w:rsidR="003B513A"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тийин</w:t>
      </w:r>
      <w:proofErr w:type="spellEnd"/>
      <w:r w:rsidR="003B513A"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(без канализации)</w:t>
      </w:r>
    </w:p>
    <w:p w:rsidR="003B513A" w:rsidRPr="003B513A" w:rsidRDefault="003B513A" w:rsidP="003B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2,2м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ru-RU"/>
        </w:rPr>
        <w:t xml:space="preserve">3 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/ месяц * </w:t>
      </w:r>
      <w:r w:rsidR="00A65BD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440 </w:t>
      </w:r>
      <w:proofErr w:type="spellStart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00 </w:t>
      </w:r>
      <w:proofErr w:type="spellStart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= </w:t>
      </w:r>
    </w:p>
    <w:p w:rsidR="003B513A" w:rsidRPr="003B513A" w:rsidRDefault="009F429F" w:rsidP="003B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  <w:t>968</w:t>
      </w:r>
      <w:r w:rsidR="003B513A" w:rsidRPr="003B513A"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  <w:t xml:space="preserve"> </w:t>
      </w:r>
      <w:proofErr w:type="spellStart"/>
      <w:r w:rsidR="003B513A" w:rsidRPr="003B513A"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  <w:t>сум</w:t>
      </w:r>
      <w:proofErr w:type="spellEnd"/>
      <w:r w:rsidR="003B513A" w:rsidRPr="003B513A"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  <w:t xml:space="preserve"> 00 </w:t>
      </w:r>
      <w:proofErr w:type="spellStart"/>
      <w:r w:rsidR="003B513A" w:rsidRPr="003B513A">
        <w:rPr>
          <w:rFonts w:ascii="Times New Roman" w:eastAsia="Times New Roman" w:hAnsi="Times New Roman" w:cs="Times New Roman"/>
          <w:b/>
          <w:sz w:val="20"/>
          <w:szCs w:val="24"/>
          <w:shd w:val="clear" w:color="auto" w:fill="FFFFFF"/>
          <w:lang w:eastAsia="ru-RU"/>
        </w:rPr>
        <w:t>тийин</w:t>
      </w:r>
      <w:proofErr w:type="spellEnd"/>
      <w:r w:rsidR="003B513A" w:rsidRPr="003B513A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   (с канализацией)</w:t>
      </w:r>
    </w:p>
    <w:p w:rsidR="003B513A" w:rsidRPr="003B513A" w:rsidRDefault="003B513A" w:rsidP="003B51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АВТОМАШИНА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:</w:t>
      </w:r>
    </w:p>
    <w:p w:rsidR="003B513A" w:rsidRPr="003B513A" w:rsidRDefault="003B513A" w:rsidP="003B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 1 автомашину – 3 м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ru-RU"/>
        </w:rPr>
        <w:t>3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/месяц * </w:t>
      </w:r>
      <w:r w:rsidR="009F429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285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00 </w:t>
      </w:r>
      <w:proofErr w:type="spellStart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= 8</w:t>
      </w:r>
      <w:r w:rsidR="009F429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55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00 </w:t>
      </w:r>
      <w:proofErr w:type="spellStart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(без канализации), </w:t>
      </w:r>
    </w:p>
    <w:p w:rsidR="003B513A" w:rsidRPr="003B513A" w:rsidRDefault="003B513A" w:rsidP="009771CD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 1 автомашину –3 м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ru-RU"/>
        </w:rPr>
        <w:t>3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/месяц*</w:t>
      </w:r>
      <w:r w:rsidR="009F429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440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00 тийин=</w:t>
      </w:r>
      <w:r w:rsidR="009F429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1320 </w:t>
      </w:r>
      <w:proofErr w:type="spellStart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сум</w:t>
      </w:r>
      <w:proofErr w:type="spellEnd"/>
      <w:r w:rsidR="009771C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0</w:t>
      </w: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0 </w:t>
      </w:r>
      <w:proofErr w:type="spellStart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(с канализацией).</w:t>
      </w:r>
    </w:p>
    <w:tbl>
      <w:tblPr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8"/>
        <w:gridCol w:w="1069"/>
        <w:gridCol w:w="951"/>
        <w:gridCol w:w="1701"/>
        <w:gridCol w:w="992"/>
        <w:gridCol w:w="1701"/>
      </w:tblGrid>
      <w:tr w:rsidR="003B513A" w:rsidRPr="003B513A" w:rsidTr="00E57F49">
        <w:trPr>
          <w:trHeight w:val="149"/>
        </w:trPr>
        <w:tc>
          <w:tcPr>
            <w:tcW w:w="4568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расхода в месяц</w:t>
            </w:r>
          </w:p>
        </w:tc>
        <w:tc>
          <w:tcPr>
            <w:tcW w:w="951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</w:t>
            </w:r>
          </w:p>
        </w:tc>
        <w:tc>
          <w:tcPr>
            <w:tcW w:w="1701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в месяц</w:t>
            </w:r>
          </w:p>
        </w:tc>
        <w:tc>
          <w:tcPr>
            <w:tcW w:w="992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</w:t>
            </w:r>
          </w:p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расхода в сезон</w:t>
            </w:r>
          </w:p>
        </w:tc>
        <w:tc>
          <w:tcPr>
            <w:tcW w:w="1701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сезон</w:t>
            </w:r>
          </w:p>
        </w:tc>
      </w:tr>
      <w:tr w:rsidR="003B513A" w:rsidRPr="003B513A" w:rsidTr="00E57F49">
        <w:trPr>
          <w:trHeight w:val="423"/>
        </w:trPr>
        <w:tc>
          <w:tcPr>
            <w:tcW w:w="4568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Тротуары и проезды из шланга</w:t>
            </w:r>
          </w:p>
        </w:tc>
        <w:tc>
          <w:tcPr>
            <w:tcW w:w="1069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0,045м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951" w:type="dxa"/>
          </w:tcPr>
          <w:p w:rsidR="003B513A" w:rsidRPr="003B513A" w:rsidRDefault="009F429F" w:rsidP="00E57F49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285</w:t>
            </w:r>
            <w:r w:rsidR="00E57F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E57F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1701" w:type="dxa"/>
          </w:tcPr>
          <w:p w:rsidR="003B513A" w:rsidRPr="003B513A" w:rsidRDefault="002B3013" w:rsidP="003B513A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82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тийин</w:t>
            </w:r>
            <w:proofErr w:type="spellEnd"/>
          </w:p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0,27 м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3B513A" w:rsidRPr="003B513A" w:rsidRDefault="002B3013" w:rsidP="002B3013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тийин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3B513A" w:rsidRPr="003B513A" w:rsidTr="00E57F49">
        <w:trPr>
          <w:trHeight w:val="160"/>
        </w:trPr>
        <w:tc>
          <w:tcPr>
            <w:tcW w:w="4568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Полив посадок в стеллажных зимних и грунтовых весенних теплицах, парниках всех типов, </w:t>
            </w:r>
            <w:proofErr w:type="spellStart"/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утепл.грунта</w:t>
            </w:r>
            <w:proofErr w:type="spellEnd"/>
          </w:p>
        </w:tc>
        <w:tc>
          <w:tcPr>
            <w:tcW w:w="1069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0,55м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1" w:type="dxa"/>
          </w:tcPr>
          <w:p w:rsidR="003B513A" w:rsidRPr="003B513A" w:rsidRDefault="002B3013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285</w:t>
            </w:r>
            <w:r w:rsidR="00E57F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E57F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1701" w:type="dxa"/>
          </w:tcPr>
          <w:p w:rsidR="003B513A" w:rsidRPr="003B513A" w:rsidRDefault="002B3013" w:rsidP="002B3013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  <w:tc>
          <w:tcPr>
            <w:tcW w:w="992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3,29 м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3B513A" w:rsidRPr="003B513A" w:rsidRDefault="002B3013" w:rsidP="002B3013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937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тийин</w:t>
            </w:r>
            <w:proofErr w:type="spellEnd"/>
          </w:p>
        </w:tc>
      </w:tr>
      <w:tr w:rsidR="003B513A" w:rsidRPr="003B513A" w:rsidTr="00E57F49">
        <w:trPr>
          <w:trHeight w:val="361"/>
        </w:trPr>
        <w:tc>
          <w:tcPr>
            <w:tcW w:w="4568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Овощные культуры, плодовые деревья, газоны, цветники, кусты и прочие агрокультуры</w:t>
            </w:r>
          </w:p>
        </w:tc>
        <w:tc>
          <w:tcPr>
            <w:tcW w:w="1069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0,55м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1" w:type="dxa"/>
          </w:tcPr>
          <w:p w:rsidR="003B513A" w:rsidRPr="003B513A" w:rsidRDefault="002B3013" w:rsidP="003B513A">
            <w:pPr>
              <w:framePr w:hSpace="180" w:wrap="around" w:vAnchor="text" w:hAnchor="page" w:x="766" w:y="45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285</w:t>
            </w:r>
            <w:r w:rsidR="00E57F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E57F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1701" w:type="dxa"/>
          </w:tcPr>
          <w:p w:rsidR="003B513A" w:rsidRPr="003B513A" w:rsidRDefault="002B3013" w:rsidP="002B3013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тийин</w:t>
            </w:r>
            <w:proofErr w:type="spellEnd"/>
          </w:p>
        </w:tc>
        <w:tc>
          <w:tcPr>
            <w:tcW w:w="992" w:type="dxa"/>
          </w:tcPr>
          <w:p w:rsidR="003B513A" w:rsidRPr="003B513A" w:rsidRDefault="003B513A" w:rsidP="003B513A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3,29 м</w:t>
            </w:r>
            <w:r w:rsidRPr="003B51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3B513A" w:rsidRPr="003B513A" w:rsidRDefault="002B3013" w:rsidP="002B3013">
            <w:pPr>
              <w:framePr w:hSpace="180" w:wrap="around" w:vAnchor="text" w:hAnchor="page" w:x="766" w:y="45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937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</w:t>
            </w:r>
            <w:proofErr w:type="spellEnd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</w:t>
            </w:r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3B513A" w:rsidRPr="003B51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тийин</w:t>
            </w:r>
            <w:proofErr w:type="spellEnd"/>
          </w:p>
        </w:tc>
      </w:tr>
    </w:tbl>
    <w:p w:rsidR="003B513A" w:rsidRPr="003B513A" w:rsidRDefault="003B513A" w:rsidP="00AB65B2">
      <w:pPr>
        <w:tabs>
          <w:tab w:val="left" w:pos="9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3B5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ПОЛИВ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 м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2 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площади: (поливной сезон с 1 апреля по 1октября)</w:t>
      </w:r>
      <w:r w:rsidRPr="003B513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ab/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13A" w:rsidRPr="003B513A" w:rsidRDefault="003B513A" w:rsidP="003B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  <w:r w:rsidRPr="003B5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 10м</w:t>
      </w:r>
      <w:r w:rsidRPr="003B5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0,045м</w:t>
      </w:r>
      <w:r w:rsidRPr="003B5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2</w:t>
      </w:r>
      <w:r w:rsidR="002B3013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E57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7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128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(в месяц).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6 мес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.(сезон) =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769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  <w:t>Круглый бассейн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исчисления объема воды круглого бассейна: ( в месяц – 3 заполнения)</w:t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3B513A">
        <w:rPr>
          <w:rFonts w:ascii="Batang" w:eastAsia="Batang" w:hAnsi="Batang" w:cs="Times New Roman"/>
          <w:b/>
          <w:i/>
          <w:sz w:val="36"/>
          <w:szCs w:val="24"/>
          <w:lang w:val="en-US" w:eastAsia="ru-RU"/>
        </w:rPr>
        <w:t>π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м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тариф, 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B513A">
        <w:rPr>
          <w:rFonts w:ascii="Batang" w:eastAsia="Batang" w:hAnsi="Batang" w:cs="Times New Roman"/>
          <w:b/>
          <w:i/>
          <w:sz w:val="36"/>
          <w:szCs w:val="24"/>
          <w:lang w:val="en-US" w:eastAsia="ru-RU"/>
        </w:rPr>
        <w:t>π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постоянная величина – 3,14; </w:t>
      </w:r>
      <w:r w:rsidRPr="003B5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радиус, </w:t>
      </w:r>
      <w:r w:rsidRPr="003B5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глубина,</w:t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1,5м                  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=1,8м                  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1,5м * 1,5м = 2,25м</w:t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Пример: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Q=3,14 * 2,25 * 1,8 (</w:t>
      </w:r>
      <w:r w:rsidRPr="003B5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3B5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12,72м</w:t>
      </w:r>
      <w:r w:rsidRPr="003B51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2B301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5596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заполнение- 10дней). </w:t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Ежесуточная подпитка составляет 10% от объема бассейна, в месяц 300% - 3 заполнения.</w:t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 с подпиткой = 6 заполнений *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5596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33580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тиийн</w:t>
      </w:r>
      <w:proofErr w:type="spellEnd"/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летний сезон = 18 заполнений *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5596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100742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  <w:t>Прямоугольный, квадратный бассейн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исчисления объема воды прямоугольного, квадратного бассейна: (в месяц – 3 заполнения)</w:t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длина * ширина * глубина = м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тариф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длина – 3м, ширина – 3м, глубина – 2м.</w:t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  <w:r w:rsidRPr="003B51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>=3м (длина) * 3м (ширина) * 2м (глубина) = 18м</w:t>
      </w:r>
      <w:r w:rsidRPr="003B5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(объем) * </w:t>
      </w:r>
      <w:r w:rsidR="002B301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7920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 00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 заполнение в 10 дней)</w:t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Ежесуточная подпитка составляет 10% от объема бассейна, в месяц 300% - 3 заполнения.</w:t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 с подпиткой = 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заполнений *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7920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47520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proofErr w:type="spellEnd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</w:p>
    <w:p w:rsidR="00AB65B2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летний сезон = 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заполнений *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7920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 00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2B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142560</w:t>
      </w:r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 00 </w:t>
      </w:r>
      <w:proofErr w:type="spellStart"/>
      <w:r w:rsidRPr="003B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тийин</w:t>
      </w:r>
      <w:proofErr w:type="spellEnd"/>
    </w:p>
    <w:p w:rsidR="00AB65B2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5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Бассейн с фильтровальной установкой.</w:t>
      </w:r>
    </w:p>
    <w:p w:rsidR="00AB65B2" w:rsidRDefault="00AB65B2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3B513A"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начисления бассейна берется 1 заполнение в сезон и ежесуточная подпитка – 10% от объема бассейна, в месяц – 300% - 3 заполнения.</w:t>
      </w:r>
    </w:p>
    <w:p w:rsidR="003B513A" w:rsidRPr="003B513A" w:rsidRDefault="003B513A" w:rsidP="003B513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в сезон 10 заполнений.</w:t>
      </w:r>
    </w:p>
    <w:p w:rsidR="009C72C9" w:rsidRDefault="009C72C9">
      <w:pPr>
        <w:rPr>
          <w:lang w:val="uz-Cyrl-UZ"/>
        </w:rPr>
      </w:pPr>
    </w:p>
    <w:p w:rsidR="00F46B40" w:rsidRPr="003B513A" w:rsidRDefault="00F46B40" w:rsidP="00367C2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  <w:bookmarkEnd w:id="0"/>
    </w:p>
    <w:sectPr w:rsidR="00F46B40" w:rsidRPr="003B513A" w:rsidSect="009771CD">
      <w:pgSz w:w="11906" w:h="16838"/>
      <w:pgMar w:top="0" w:right="386" w:bottom="63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4C42"/>
    <w:rsid w:val="000F178C"/>
    <w:rsid w:val="001917E4"/>
    <w:rsid w:val="002B3013"/>
    <w:rsid w:val="002F4C42"/>
    <w:rsid w:val="00367C25"/>
    <w:rsid w:val="003B513A"/>
    <w:rsid w:val="009771CD"/>
    <w:rsid w:val="009C72C9"/>
    <w:rsid w:val="009F429F"/>
    <w:rsid w:val="00A65BD7"/>
    <w:rsid w:val="00AB65B2"/>
    <w:rsid w:val="00AD7653"/>
    <w:rsid w:val="00B20464"/>
    <w:rsid w:val="00D1027E"/>
    <w:rsid w:val="00D303C6"/>
    <w:rsid w:val="00DC01E0"/>
    <w:rsid w:val="00E57F49"/>
    <w:rsid w:val="00F46B40"/>
    <w:rsid w:val="00F95F6C"/>
    <w:rsid w:val="00FD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2017-05-24T11:09:00Z</cp:lastPrinted>
  <dcterms:created xsi:type="dcterms:W3CDTF">2017-07-06T10:21:00Z</dcterms:created>
  <dcterms:modified xsi:type="dcterms:W3CDTF">2017-07-06T10:21:00Z</dcterms:modified>
</cp:coreProperties>
</file>